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72" w:rsidRDefault="008B0472" w:rsidP="008B0472">
      <w:pPr>
        <w:tabs>
          <w:tab w:val="left" w:pos="900"/>
        </w:tabs>
        <w:spacing w:line="312" w:lineRule="auto"/>
        <w:jc w:val="center"/>
        <w:rPr>
          <w:rFonts w:ascii="Pyidaungsu" w:hAnsi="Pyidaungsu" w:cs="Pyidaungsu"/>
          <w:b/>
          <w:bCs/>
          <w:spacing w:val="-6"/>
          <w:sz w:val="26"/>
          <w:szCs w:val="26"/>
          <w:lang w:bidi="my-MM"/>
        </w:rPr>
      </w:pPr>
      <w:bookmarkStart w:id="0" w:name="_GoBack"/>
      <w:bookmarkEnd w:id="0"/>
      <w:r w:rsidRPr="008B0472">
        <w:rPr>
          <w:rFonts w:ascii="Pyidaungsu" w:hAnsi="Pyidaungsu" w:cs="Pyidaungsu"/>
          <w:b/>
          <w:bCs/>
          <w:spacing w:val="-4"/>
          <w:sz w:val="26"/>
          <w:szCs w:val="26"/>
          <w:cs/>
          <w:lang w:bidi="my-MM"/>
        </w:rPr>
        <w:t>၂၀၂၃</w:t>
      </w:r>
      <w:r w:rsidRPr="008B0472">
        <w:rPr>
          <w:rFonts w:ascii="Pyidaungsu" w:hAnsi="Pyidaungsu" w:cs="Pyidaungsu"/>
          <w:b/>
          <w:bCs/>
          <w:spacing w:val="-4"/>
          <w:sz w:val="26"/>
          <w:szCs w:val="26"/>
          <w:lang w:bidi="my-MM"/>
        </w:rPr>
        <w:t xml:space="preserve"> - </w:t>
      </w:r>
      <w:r w:rsidRPr="008B0472">
        <w:rPr>
          <w:rFonts w:ascii="Pyidaungsu" w:hAnsi="Pyidaungsu" w:cs="Pyidaungsu"/>
          <w:b/>
          <w:bCs/>
          <w:spacing w:val="-4"/>
          <w:sz w:val="26"/>
          <w:szCs w:val="26"/>
          <w:cs/>
          <w:lang w:bidi="my-MM"/>
        </w:rPr>
        <w:t>၂၀၂၄</w:t>
      </w:r>
      <w:r w:rsidRPr="008B0472">
        <w:rPr>
          <w:rFonts w:ascii="Pyidaungsu" w:hAnsi="Pyidaungsu" w:cs="Pyidaungsu"/>
          <w:b/>
          <w:bCs/>
          <w:spacing w:val="-4"/>
          <w:sz w:val="26"/>
          <w:szCs w:val="26"/>
          <w:lang w:bidi="my-MM"/>
        </w:rPr>
        <w:t xml:space="preserve"> </w:t>
      </w:r>
      <w:r w:rsidRPr="008B0472">
        <w:rPr>
          <w:rFonts w:ascii="Pyidaungsu" w:hAnsi="Pyidaungsu" w:cs="Pyidaungsu"/>
          <w:b/>
          <w:bCs/>
          <w:spacing w:val="-4"/>
          <w:sz w:val="26"/>
          <w:szCs w:val="26"/>
          <w:cs/>
          <w:lang w:bidi="my-MM"/>
        </w:rPr>
        <w:t>လေ့ကျင့်ရေးနှစ်အတွင်း</w:t>
      </w:r>
      <w:r w:rsidRPr="008B0472">
        <w:rPr>
          <w:rFonts w:ascii="Pyidaungsu" w:hAnsi="Pyidaungsu" w:cs="Pyidaungsu"/>
          <w:b/>
          <w:bCs/>
          <w:spacing w:val="-4"/>
          <w:sz w:val="26"/>
          <w:szCs w:val="26"/>
          <w:lang w:bidi="my-MM"/>
        </w:rPr>
        <w:t xml:space="preserve"> </w:t>
      </w:r>
      <w:r w:rsidRPr="008B0472">
        <w:rPr>
          <w:rFonts w:ascii="Pyidaungsu" w:hAnsi="Pyidaungsu" w:cs="Pyidaungsu"/>
          <w:b/>
          <w:bCs/>
          <w:spacing w:val="-6"/>
          <w:sz w:val="26"/>
          <w:szCs w:val="26"/>
          <w:cs/>
          <w:lang w:bidi="my-MM"/>
        </w:rPr>
        <w:t>နိုင်ငံ့ဝန်ထမ်းတက္ကသိုလ်(၂)ခုတွင် ဖွင့်လှစ်</w:t>
      </w:r>
      <w:r w:rsidR="00FE535F">
        <w:rPr>
          <w:rFonts w:ascii="Pyidaungsu" w:hAnsi="Pyidaungsu" w:cs="Pyidaungsu" w:hint="cs"/>
          <w:b/>
          <w:bCs/>
          <w:spacing w:val="-6"/>
          <w:sz w:val="26"/>
          <w:szCs w:val="26"/>
          <w:cs/>
          <w:lang w:bidi="my-MM"/>
        </w:rPr>
        <w:t>ခဲ့သော</w:t>
      </w:r>
      <w:r w:rsidRPr="008B0472">
        <w:rPr>
          <w:rFonts w:ascii="Pyidaungsu" w:hAnsi="Pyidaungsu" w:cs="Pyidaungsu"/>
          <w:b/>
          <w:bCs/>
          <w:spacing w:val="-6"/>
          <w:sz w:val="26"/>
          <w:szCs w:val="26"/>
          <w:cs/>
          <w:lang w:bidi="my-MM"/>
        </w:rPr>
        <w:t xml:space="preserve"> </w:t>
      </w:r>
      <w:r w:rsidRPr="008B0472">
        <w:rPr>
          <w:rFonts w:ascii="Pyidaungsu" w:hAnsi="Pyidaungsu" w:cs="Pyidaungsu" w:hint="cs"/>
          <w:b/>
          <w:bCs/>
          <w:spacing w:val="-6"/>
          <w:sz w:val="26"/>
          <w:szCs w:val="26"/>
          <w:cs/>
          <w:lang w:bidi="my-MM"/>
        </w:rPr>
        <w:t>အထူးမွမ်းမံသင်တန်းများ</w:t>
      </w:r>
      <w:r w:rsidR="00D575B5">
        <w:rPr>
          <w:rFonts w:ascii="Pyidaungsu" w:hAnsi="Pyidaungsu" w:cs="Pyidaungsu" w:hint="cs"/>
          <w:b/>
          <w:bCs/>
          <w:spacing w:val="-6"/>
          <w:sz w:val="26"/>
          <w:szCs w:val="26"/>
          <w:cs/>
          <w:lang w:bidi="my-MM"/>
        </w:rPr>
        <w:t xml:space="preserve">နှင့် </w:t>
      </w:r>
      <w:r w:rsidR="00D575B5" w:rsidRPr="008B0472">
        <w:rPr>
          <w:rFonts w:ascii="Pyidaungsu" w:hAnsi="Pyidaungsu" w:cs="Pyidaungsu"/>
          <w:b/>
          <w:bCs/>
          <w:spacing w:val="-6"/>
          <w:sz w:val="26"/>
          <w:szCs w:val="26"/>
          <w:cs/>
          <w:lang w:bidi="my-MM"/>
        </w:rPr>
        <w:t>ပုံမှန်သင်တန်းများ</w:t>
      </w:r>
      <w:r w:rsidR="00FE535F">
        <w:rPr>
          <w:rFonts w:ascii="Pyidaungsu" w:hAnsi="Pyidaungsu" w:cs="Pyidaungsu" w:hint="cs"/>
          <w:b/>
          <w:bCs/>
          <w:spacing w:val="-6"/>
          <w:sz w:val="26"/>
          <w:szCs w:val="26"/>
          <w:cs/>
          <w:lang w:bidi="my-MM"/>
        </w:rPr>
        <w:t xml:space="preserve">၏ </w:t>
      </w:r>
      <w:r w:rsidRPr="008B0472">
        <w:rPr>
          <w:rFonts w:ascii="Pyidaungsu" w:hAnsi="Pyidaungsu" w:cs="Pyidaungsu" w:hint="cs"/>
          <w:b/>
          <w:bCs/>
          <w:spacing w:val="-6"/>
          <w:sz w:val="26"/>
          <w:szCs w:val="26"/>
          <w:cs/>
          <w:lang w:bidi="my-MM"/>
        </w:rPr>
        <w:t>သင်တန်းသားဦးရေစာရင်း</w:t>
      </w:r>
    </w:p>
    <w:p w:rsidR="00D575B5" w:rsidRDefault="00D575B5" w:rsidP="00D575B5">
      <w:pPr>
        <w:tabs>
          <w:tab w:val="left" w:pos="900"/>
        </w:tabs>
        <w:spacing w:line="312" w:lineRule="auto"/>
        <w:rPr>
          <w:rFonts w:ascii="Pyidaungsu" w:hAnsi="Pyidaungsu" w:cs="Pyidaungsu"/>
          <w:b/>
          <w:bCs/>
          <w:spacing w:val="-6"/>
          <w:sz w:val="26"/>
          <w:szCs w:val="26"/>
          <w:lang w:bidi="my-MM"/>
        </w:rPr>
      </w:pPr>
      <w:r w:rsidRPr="008B0472">
        <w:rPr>
          <w:rFonts w:ascii="Pyidaungsu" w:hAnsi="Pyidaungsu" w:cs="Pyidaungsu" w:hint="cs"/>
          <w:b/>
          <w:bCs/>
          <w:spacing w:val="-6"/>
          <w:sz w:val="26"/>
          <w:szCs w:val="26"/>
          <w:cs/>
          <w:lang w:bidi="my-MM"/>
        </w:rPr>
        <w:t>အထူးမွမ်းမံသင်တန်းများ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321"/>
        <w:gridCol w:w="990"/>
        <w:gridCol w:w="900"/>
        <w:gridCol w:w="1080"/>
        <w:gridCol w:w="1170"/>
      </w:tblGrid>
      <w:tr w:rsidR="00D575B5" w:rsidRPr="00E76C0E" w:rsidTr="00103EB8">
        <w:trPr>
          <w:trHeight w:val="583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5" w:rsidRPr="001F3524" w:rsidRDefault="00D575B5" w:rsidP="00103EB8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5" w:rsidRPr="001F3524" w:rsidRDefault="00D575B5" w:rsidP="00103EB8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သင်တန်းအမျိုးအစား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5" w:rsidRPr="001F3524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ဖွင့်လှစ်သည့်</w:t>
            </w: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အကြိမ်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5" w:rsidRPr="001F3524" w:rsidRDefault="00D575B5" w:rsidP="00103EB8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သင်တန်းသားဦးရေ</w:t>
            </w:r>
          </w:p>
        </w:tc>
      </w:tr>
      <w:tr w:rsidR="00D575B5" w:rsidRPr="00E76C0E" w:rsidTr="00103EB8">
        <w:trPr>
          <w:trHeight w:val="583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5" w:rsidRPr="001F3524" w:rsidRDefault="00D575B5" w:rsidP="00103EB8">
            <w:pPr>
              <w:spacing w:line="312" w:lineRule="auto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5" w:rsidRPr="001F3524" w:rsidRDefault="00D575B5" w:rsidP="00103EB8">
            <w:pPr>
              <w:spacing w:line="312" w:lineRule="auto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5" w:rsidRPr="001F3524" w:rsidRDefault="00D575B5" w:rsidP="00103EB8">
            <w:pPr>
              <w:spacing w:line="312" w:lineRule="auto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5" w:rsidRPr="001F3524" w:rsidRDefault="00D575B5" w:rsidP="00103EB8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ကျား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5" w:rsidRPr="001F3524" w:rsidRDefault="00D575B5" w:rsidP="00103EB8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5" w:rsidRPr="001F3524" w:rsidRDefault="00D575B5" w:rsidP="00103EB8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ပေါင်း</w:t>
            </w:r>
          </w:p>
        </w:tc>
      </w:tr>
      <w:tr w:rsidR="00D575B5" w:rsidRPr="00E76C0E" w:rsidTr="00C42F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၁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5" w:rsidRPr="00E76C0E" w:rsidRDefault="00D575B5" w:rsidP="00D575B5">
            <w:pPr>
              <w:spacing w:line="240" w:lineRule="auto"/>
              <w:jc w:val="both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အုပ်ချုပ်မှုစွမ်းရည်မြင့်မားရေးသင်တန်း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၅၀၇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၄၈၀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၉၈၇</w:t>
            </w:r>
          </w:p>
        </w:tc>
      </w:tr>
      <w:tr w:rsidR="00D575B5" w:rsidRPr="00E76C0E" w:rsidTr="00C42F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5" w:rsidRPr="00E76C0E" w:rsidRDefault="00D575B5" w:rsidP="00D575B5">
            <w:pPr>
              <w:spacing w:line="240" w:lineRule="auto"/>
              <w:jc w:val="both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အခြေခံပညာ ဆရာ၊ ဆရာမများ အထူး မွမ်းမံသင်တန်း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pacing w:val="-8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pacing w:val="-8"/>
                <w:sz w:val="26"/>
                <w:szCs w:val="26"/>
                <w:cs/>
                <w:lang w:bidi="my-MM"/>
              </w:rPr>
              <w:t>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pacing w:val="-8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pacing w:val="-8"/>
                <w:sz w:val="26"/>
                <w:szCs w:val="26"/>
                <w:cs/>
                <w:lang w:bidi="my-MM"/>
              </w:rPr>
              <w:t>၆၀၄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pacing w:val="-8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pacing w:val="-8"/>
                <w:sz w:val="26"/>
                <w:szCs w:val="26"/>
                <w:cs/>
                <w:lang w:bidi="my-MM"/>
              </w:rPr>
              <w:t>၃၁၉၁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pacing w:val="-8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pacing w:val="-8"/>
                <w:sz w:val="26"/>
                <w:szCs w:val="26"/>
                <w:cs/>
                <w:lang w:bidi="my-MM"/>
              </w:rPr>
              <w:t>၃၇၉၅</w:t>
            </w:r>
          </w:p>
        </w:tc>
      </w:tr>
      <w:tr w:rsidR="00D575B5" w:rsidRPr="00E76C0E" w:rsidTr="00C42F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၃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5" w:rsidRPr="00E76C0E" w:rsidRDefault="00D575B5" w:rsidP="00D575B5">
            <w:pPr>
              <w:spacing w:line="240" w:lineRule="auto"/>
              <w:jc w:val="both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တက္ကသိုလ်ကောလိပ်ဆရာ</w:t>
            </w: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lang w:bidi="my-MM"/>
              </w:rPr>
              <w:t>/</w:t>
            </w: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ဆရာမများ</w:t>
            </w: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lang w:bidi="my-MM"/>
              </w:rPr>
              <w:t xml:space="preserve"> </w:t>
            </w: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အထူးမွမ်းမံသင်တန်း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၉၉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၆၅၀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E76C0E" w:rsidRDefault="00D575B5" w:rsidP="00D575B5">
            <w:pPr>
              <w:spacing w:line="240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၇၄၉</w:t>
            </w:r>
          </w:p>
        </w:tc>
      </w:tr>
      <w:tr w:rsidR="00D575B5" w:rsidRPr="00E76C0E" w:rsidTr="00D575B5">
        <w:trPr>
          <w:trHeight w:val="3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5" w:rsidRPr="00E76C0E" w:rsidRDefault="00D575B5" w:rsidP="00103EB8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D575B5" w:rsidRDefault="00D575B5" w:rsidP="00D575B5">
            <w:pPr>
              <w:spacing w:line="312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D575B5"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စုစုပေါင်း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D575B5" w:rsidRDefault="00D575B5" w:rsidP="00103EB8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lang w:bidi="my-MM"/>
              </w:rPr>
            </w:pPr>
            <w:r w:rsidRPr="00D575B5"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၁၄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D575B5" w:rsidRDefault="00D575B5" w:rsidP="00D575B5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lang w:bidi="my-MM"/>
              </w:rPr>
            </w:pPr>
            <w:r w:rsidRPr="00D575B5"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၁၂၁၀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D575B5" w:rsidRDefault="00D575B5" w:rsidP="00103EB8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lang w:bidi="my-MM"/>
              </w:rPr>
            </w:pPr>
            <w:r w:rsidRPr="00D575B5"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၄၃၂၁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5" w:rsidRPr="00D575B5" w:rsidRDefault="00D575B5" w:rsidP="00103EB8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lang w:bidi="my-MM"/>
              </w:rPr>
            </w:pPr>
            <w:r w:rsidRPr="00D575B5"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၅၅၃၁</w:t>
            </w:r>
          </w:p>
        </w:tc>
      </w:tr>
    </w:tbl>
    <w:p w:rsidR="00D575B5" w:rsidRDefault="00D575B5" w:rsidP="00D575B5">
      <w:pPr>
        <w:tabs>
          <w:tab w:val="left" w:pos="900"/>
        </w:tabs>
        <w:spacing w:line="312" w:lineRule="auto"/>
        <w:rPr>
          <w:rFonts w:ascii="Pyidaungsu" w:hAnsi="Pyidaungsu" w:cs="Pyidaungsu"/>
          <w:b/>
          <w:bCs/>
          <w:spacing w:val="-6"/>
          <w:sz w:val="26"/>
          <w:szCs w:val="26"/>
          <w:lang w:bidi="my-MM"/>
        </w:rPr>
      </w:pPr>
    </w:p>
    <w:p w:rsidR="00D575B5" w:rsidRDefault="00D575B5" w:rsidP="00D575B5">
      <w:pPr>
        <w:tabs>
          <w:tab w:val="left" w:pos="900"/>
        </w:tabs>
        <w:spacing w:line="312" w:lineRule="auto"/>
        <w:rPr>
          <w:rFonts w:ascii="Pyidaungsu" w:hAnsi="Pyidaungsu" w:cs="Pyidaungsu"/>
          <w:b/>
          <w:bCs/>
          <w:spacing w:val="-6"/>
          <w:sz w:val="26"/>
          <w:szCs w:val="26"/>
          <w:lang w:bidi="my-MM"/>
        </w:rPr>
      </w:pPr>
      <w:r w:rsidRPr="008B0472">
        <w:rPr>
          <w:rFonts w:ascii="Pyidaungsu" w:hAnsi="Pyidaungsu" w:cs="Pyidaungsu"/>
          <w:b/>
          <w:bCs/>
          <w:spacing w:val="-6"/>
          <w:sz w:val="26"/>
          <w:szCs w:val="26"/>
          <w:cs/>
          <w:lang w:bidi="my-MM"/>
        </w:rPr>
        <w:t>ပုံမှန်သင်တန်းများ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321"/>
        <w:gridCol w:w="990"/>
        <w:gridCol w:w="900"/>
        <w:gridCol w:w="1080"/>
        <w:gridCol w:w="1170"/>
      </w:tblGrid>
      <w:tr w:rsidR="008B0472" w:rsidRPr="00E76C0E" w:rsidTr="008B0472">
        <w:trPr>
          <w:trHeight w:val="583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1F3524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1F3524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သင်တန်းအမျိုးအစား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1F3524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ဖွင့်လှစ်သည့်</w:t>
            </w: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အကြိမ်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1F3524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သင်တန်းသားဦးရေ</w:t>
            </w:r>
          </w:p>
        </w:tc>
      </w:tr>
      <w:tr w:rsidR="008B0472" w:rsidRPr="00E76C0E" w:rsidTr="008B0472">
        <w:trPr>
          <w:trHeight w:val="583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1F3524" w:rsidRDefault="008B0472" w:rsidP="008B0472">
            <w:pPr>
              <w:spacing w:line="312" w:lineRule="auto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1F3524" w:rsidRDefault="008B0472" w:rsidP="008B0472">
            <w:pPr>
              <w:spacing w:line="312" w:lineRule="auto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1F3524" w:rsidRDefault="008B0472" w:rsidP="008B0472">
            <w:pPr>
              <w:spacing w:line="312" w:lineRule="auto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1F3524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ကျား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1F3524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1F3524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</w:rPr>
            </w:pPr>
            <w:r w:rsidRPr="001F3524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ပေါင်း</w:t>
            </w:r>
          </w:p>
        </w:tc>
      </w:tr>
      <w:tr w:rsidR="008B0472" w:rsidRPr="00E76C0E" w:rsidTr="008B04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၁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ind w:right="-198"/>
              <w:jc w:val="both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ဝန်ထမ်းအဖွဲ့အစည်းအကြီးအမှူးသင်တန်း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၅၄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၂၄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၇၈</w:t>
            </w:r>
          </w:p>
        </w:tc>
      </w:tr>
      <w:tr w:rsidR="008B0472" w:rsidRPr="00E76C0E" w:rsidTr="008B04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အဆင့်မြင့်အရာထမ်းသင်တန်း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၁၄၄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၉၇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၂၄၁</w:t>
            </w:r>
          </w:p>
        </w:tc>
      </w:tr>
      <w:tr w:rsidR="008B0472" w:rsidRPr="00E76C0E" w:rsidTr="008B04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၃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rPr>
                <w:rFonts w:ascii="Pyidaungsu" w:eastAsia="Times New Roman" w:hAnsi="Pyidaungsu" w:cs="Pyidaungsu"/>
                <w:color w:val="000000" w:themeColor="text1"/>
                <w:spacing w:val="-12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pacing w:val="-12"/>
                <w:sz w:val="26"/>
                <w:szCs w:val="26"/>
                <w:cs/>
                <w:lang w:bidi="my-MM"/>
              </w:rPr>
              <w:t xml:space="preserve">အလယ်အလတ်အဆင့်အရာထမ်းသင်တန်း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၁၈၁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၁၈၈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၃၆၉</w:t>
            </w:r>
          </w:p>
        </w:tc>
      </w:tr>
      <w:tr w:rsidR="008B0472" w:rsidRPr="00E76C0E" w:rsidTr="008B0472">
        <w:trPr>
          <w:trHeight w:val="3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၄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အရာထမ်းအခြေခံသင်တန်း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၅၂၆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၅၉၅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၁၁၂၁</w:t>
            </w:r>
          </w:p>
        </w:tc>
      </w:tr>
      <w:tr w:rsidR="008B0472" w:rsidRPr="00E76C0E" w:rsidTr="008B04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E76C0E" w:rsidRDefault="008B0472" w:rsidP="008B0472">
            <w:pPr>
              <w:spacing w:line="312" w:lineRule="auto"/>
              <w:jc w:val="both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 xml:space="preserve">အရာထမ်းလောင်း(အထူး)သင်တန်း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၂၅၄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၅၄၇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၈၀၁</w:t>
            </w:r>
          </w:p>
        </w:tc>
      </w:tr>
      <w:tr w:rsidR="008B0472" w:rsidRPr="00761D0E" w:rsidTr="008B04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၆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E76C0E" w:rsidRDefault="008B0472" w:rsidP="008B0472">
            <w:pPr>
              <w:spacing w:line="312" w:lineRule="auto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အရာထမ်းငယ်သင်တန်း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761D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761D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၁၇၂၅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761D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761D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၂၁၉၂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761D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761D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၃၉၁၇</w:t>
            </w:r>
          </w:p>
        </w:tc>
      </w:tr>
      <w:tr w:rsidR="008B0472" w:rsidRPr="00E76C0E" w:rsidTr="008B04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၇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E76C0E" w:rsidRDefault="008B0472" w:rsidP="008B0472">
            <w:pPr>
              <w:spacing w:line="312" w:lineRule="auto"/>
              <w:rPr>
                <w:rFonts w:ascii="Pyidaungsu" w:eastAsia="Times New Roman" w:hAnsi="Pyidaungsu" w:cs="Pyidaungsu"/>
                <w:color w:val="000000" w:themeColor="text1"/>
                <w:spacing w:val="-6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pacing w:val="-6"/>
                <w:sz w:val="26"/>
                <w:szCs w:val="26"/>
                <w:cs/>
                <w:lang w:bidi="my-MM"/>
              </w:rPr>
              <w:t>စာရေးဝန်ထမ်းကြီးကြပ်သင်တန်း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pacing w:val="-6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pacing w:val="-6"/>
                <w:sz w:val="26"/>
                <w:szCs w:val="26"/>
                <w:cs/>
                <w:lang w:bidi="my-MM"/>
              </w:rPr>
              <w:t>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pacing w:val="-6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pacing w:val="-6"/>
                <w:sz w:val="26"/>
                <w:szCs w:val="26"/>
                <w:cs/>
                <w:lang w:bidi="my-MM"/>
              </w:rPr>
              <w:t>၁၈၉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pacing w:val="-6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pacing w:val="-6"/>
                <w:sz w:val="26"/>
                <w:szCs w:val="26"/>
                <w:cs/>
                <w:lang w:bidi="my-MM"/>
              </w:rPr>
              <w:t>၃၆၁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pacing w:val="-6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pacing w:val="-6"/>
                <w:sz w:val="26"/>
                <w:szCs w:val="26"/>
                <w:cs/>
                <w:lang w:bidi="my-MM"/>
              </w:rPr>
              <w:t>၅၅၀</w:t>
            </w:r>
          </w:p>
        </w:tc>
      </w:tr>
      <w:tr w:rsidR="008B0472" w:rsidRPr="00E76C0E" w:rsidTr="008B04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၈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E76C0E" w:rsidRDefault="008B0472" w:rsidP="008B0472">
            <w:pPr>
              <w:spacing w:line="312" w:lineRule="auto"/>
              <w:jc w:val="both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စာရေးဝန်ထမ်းသင်တန်း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၁၅၉၉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၂၇၈၆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cs/>
                <w:lang w:bidi="my-MM"/>
              </w:rPr>
              <w:t>၄၃၈၅</w:t>
            </w:r>
          </w:p>
        </w:tc>
      </w:tr>
      <w:tr w:rsidR="008B0472" w:rsidRPr="00E76C0E" w:rsidTr="008B04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8B0472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color w:val="000000" w:themeColor="text1"/>
                <w:sz w:val="26"/>
                <w:szCs w:val="26"/>
                <w:lang w:bidi="my-MM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2" w:rsidRPr="00E76C0E" w:rsidRDefault="008B0472" w:rsidP="008B0472">
            <w:pPr>
              <w:spacing w:line="312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lang w:bidi="my-MM"/>
              </w:rPr>
            </w:pPr>
            <w:r w:rsidRPr="00E76C0E">
              <w:rPr>
                <w:rFonts w:ascii="Pyidaungsu" w:hAnsi="Pyidaungsu" w:cs="Pyidaungsu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စုစုပေါင်း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2" w:rsidRPr="00E76C0E" w:rsidRDefault="00D575B5" w:rsidP="008B0472">
            <w:pPr>
              <w:spacing w:line="312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၄၇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D575B5" w:rsidP="008B0472">
            <w:pPr>
              <w:spacing w:line="312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lang w:bidi="my-MM"/>
              </w:rPr>
            </w:pPr>
            <w:r>
              <w:rPr>
                <w:rFonts w:ascii="Pyidaungsu" w:eastAsia="Times New Roman" w:hAnsi="Pyidaungsu" w:cs="Pyidaungsu" w:hint="cs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၄၆၇၂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D575B5" w:rsidP="008B0472">
            <w:pPr>
              <w:spacing w:line="312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lang w:bidi="my-MM"/>
              </w:rPr>
            </w:pPr>
            <w:r>
              <w:rPr>
                <w:rFonts w:ascii="Pyidaungsu" w:eastAsia="Times New Roman" w:hAnsi="Pyidaungsu" w:cs="Pyidaungsu" w:hint="cs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၆၇၉၀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2" w:rsidRPr="00E76C0E" w:rsidRDefault="00D575B5" w:rsidP="00D575B5">
            <w:pPr>
              <w:spacing w:line="312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 w:themeColor="text1"/>
                <w:sz w:val="26"/>
                <w:szCs w:val="26"/>
                <w:lang w:bidi="my-MM"/>
              </w:rPr>
            </w:pPr>
            <w:r>
              <w:rPr>
                <w:rFonts w:ascii="Pyidaungsu" w:eastAsia="Times New Roman" w:hAnsi="Pyidaungsu" w:cs="Pyidaungsu" w:hint="cs"/>
                <w:b/>
                <w:bCs/>
                <w:color w:val="000000" w:themeColor="text1"/>
                <w:sz w:val="26"/>
                <w:szCs w:val="26"/>
                <w:cs/>
                <w:lang w:bidi="my-MM"/>
              </w:rPr>
              <w:t>၁၁၄၆၂</w:t>
            </w:r>
          </w:p>
        </w:tc>
      </w:tr>
    </w:tbl>
    <w:p w:rsidR="008B0472" w:rsidRDefault="008B0472" w:rsidP="00D575B5">
      <w:pPr>
        <w:spacing w:line="240" w:lineRule="auto"/>
        <w:ind w:left="720" w:right="-691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</w:p>
    <w:sectPr w:rsidR="008B0472" w:rsidSect="008B0472">
      <w:pgSz w:w="11909" w:h="16834" w:code="9"/>
      <w:pgMar w:top="864" w:right="144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72"/>
    <w:rsid w:val="008216F6"/>
    <w:rsid w:val="008B0472"/>
    <w:rsid w:val="00CB2582"/>
    <w:rsid w:val="00D575B5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84A74-07BE-43D4-9AF3-70CCCD89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72"/>
    <w:pPr>
      <w:spacing w:after="0" w:line="360" w:lineRule="auto"/>
    </w:pPr>
    <w:rPr>
      <w:rFonts w:ascii="Myanmar3" w:eastAsia="Calibri" w:hAnsi="Myanmar3" w:cs="Times New Roman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2024-12-10T09:07:00Z</dcterms:created>
  <dcterms:modified xsi:type="dcterms:W3CDTF">2024-12-10T09:07:00Z</dcterms:modified>
</cp:coreProperties>
</file>